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AA" w:rsidRPr="0034016F" w:rsidRDefault="004755AA" w:rsidP="004755AA">
      <w:pPr>
        <w:rPr>
          <w:rFonts w:ascii="Times New Roman" w:hAnsi="Times New Roman" w:cs="Times New Roman"/>
          <w:sz w:val="32"/>
          <w:szCs w:val="32"/>
        </w:rPr>
      </w:pPr>
      <w:r w:rsidRPr="0034016F">
        <w:rPr>
          <w:rFonts w:ascii="Times New Roman" w:hAnsi="Times New Roman" w:cs="Times New Roman"/>
          <w:sz w:val="32"/>
          <w:szCs w:val="32"/>
        </w:rPr>
        <w:t>Lab:  Formation of Binary Ionic Solids – Precipitates</w:t>
      </w:r>
    </w:p>
    <w:p w:rsidR="004755AA" w:rsidRDefault="004755AA" w:rsidP="004755AA">
      <w:pPr>
        <w:rPr>
          <w:rFonts w:ascii="Times New Roman" w:hAnsi="Times New Roman" w:cs="Times New Roman"/>
          <w:sz w:val="24"/>
          <w:szCs w:val="28"/>
        </w:rPr>
      </w:pPr>
      <w:r w:rsidRPr="006945CD">
        <w:rPr>
          <w:rFonts w:ascii="Times New Roman" w:hAnsi="Times New Roman" w:cs="Times New Roman"/>
          <w:sz w:val="24"/>
          <w:szCs w:val="28"/>
        </w:rPr>
        <w:t xml:space="preserve">Purpose:  To </w:t>
      </w:r>
      <w:r w:rsidRPr="006945CD">
        <w:rPr>
          <w:rFonts w:ascii="Times New Roman" w:hAnsi="Times New Roman" w:cs="Times New Roman"/>
          <w:b/>
          <w:sz w:val="24"/>
          <w:szCs w:val="28"/>
        </w:rPr>
        <w:t>form</w:t>
      </w:r>
      <w:r w:rsidRPr="006945CD">
        <w:rPr>
          <w:rFonts w:ascii="Times New Roman" w:hAnsi="Times New Roman" w:cs="Times New Roman"/>
          <w:sz w:val="24"/>
          <w:szCs w:val="28"/>
        </w:rPr>
        <w:t xml:space="preserve"> and identify the names and formulas for solids formed in a Chemical Reaction.</w:t>
      </w:r>
    </w:p>
    <w:p w:rsidR="001A0EF5" w:rsidRPr="006945CD" w:rsidRDefault="001A0EF5" w:rsidP="001A0EF5">
      <w:pPr>
        <w:ind w:left="360"/>
        <w:rPr>
          <w:rFonts w:ascii="Times New Roman" w:hAnsi="Times New Roman" w:cs="Times New Roman"/>
          <w:sz w:val="24"/>
          <w:szCs w:val="28"/>
          <w:u w:val="single"/>
        </w:rPr>
      </w:pPr>
      <w:r w:rsidRPr="006945CD">
        <w:rPr>
          <w:rFonts w:ascii="Times New Roman" w:hAnsi="Times New Roman" w:cs="Times New Roman"/>
          <w:sz w:val="24"/>
          <w:szCs w:val="28"/>
          <w:u w:val="single"/>
        </w:rPr>
        <w:t>Data Table:</w:t>
      </w:r>
    </w:p>
    <w:p w:rsidR="001A0EF5" w:rsidRPr="006945CD" w:rsidRDefault="001A0EF5" w:rsidP="001A0EF5">
      <w:pPr>
        <w:ind w:left="360"/>
        <w:rPr>
          <w:rFonts w:ascii="Times New Roman" w:hAnsi="Times New Roman" w:cs="Times New Roman"/>
          <w:sz w:val="24"/>
          <w:szCs w:val="28"/>
        </w:rPr>
      </w:pPr>
      <w:r w:rsidRPr="006945CD">
        <w:rPr>
          <w:rFonts w:ascii="Times New Roman" w:hAnsi="Times New Roman" w:cs="Times New Roman"/>
          <w:sz w:val="24"/>
          <w:szCs w:val="28"/>
        </w:rPr>
        <w:t xml:space="preserve">Create table like the ones on the next page. However, do not include the circle, and you do not need to make it as large. </w:t>
      </w:r>
      <w:r w:rsidRPr="006945CD">
        <w:rPr>
          <w:rFonts w:ascii="Times New Roman" w:hAnsi="Times New Roman" w:cs="Times New Roman"/>
          <w:b/>
          <w:sz w:val="24"/>
          <w:szCs w:val="28"/>
        </w:rPr>
        <w:t>In each box in your data table, you will be recorded both observations and writing down the formula</w:t>
      </w:r>
      <w:r w:rsidRPr="006945CD">
        <w:rPr>
          <w:rFonts w:ascii="Times New Roman" w:hAnsi="Times New Roman" w:cs="Times New Roman"/>
          <w:sz w:val="24"/>
          <w:szCs w:val="28"/>
        </w:rPr>
        <w:t>, so make it as big as you need for both of those.</w:t>
      </w:r>
    </w:p>
    <w:p w:rsidR="004755AA" w:rsidRPr="006945CD" w:rsidRDefault="004755AA" w:rsidP="004755AA">
      <w:pPr>
        <w:rPr>
          <w:rFonts w:ascii="Times New Roman" w:hAnsi="Times New Roman" w:cs="Times New Roman"/>
          <w:sz w:val="24"/>
          <w:szCs w:val="28"/>
          <w:u w:val="single"/>
        </w:rPr>
      </w:pPr>
      <w:r w:rsidRPr="006945CD">
        <w:rPr>
          <w:rFonts w:ascii="Times New Roman" w:hAnsi="Times New Roman" w:cs="Times New Roman"/>
          <w:sz w:val="24"/>
          <w:szCs w:val="28"/>
          <w:u w:val="single"/>
        </w:rPr>
        <w:t xml:space="preserve">Procedure: </w:t>
      </w:r>
    </w:p>
    <w:p w:rsidR="004755AA" w:rsidRDefault="006945CD" w:rsidP="00475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Copy down the two charts that are on the next page (the number in each box is referencing the atomic number). Fill in the symbol and c</w:t>
      </w:r>
      <w:r w:rsidR="004755AA" w:rsidRPr="006945CD">
        <w:rPr>
          <w:rFonts w:ascii="Times New Roman" w:hAnsi="Times New Roman" w:cs="Times New Roman"/>
          <w:sz w:val="24"/>
          <w:szCs w:val="28"/>
        </w:rPr>
        <w:t>harge for each ION</w:t>
      </w:r>
      <w:r w:rsidRPr="006945CD">
        <w:rPr>
          <w:rFonts w:ascii="Times New Roman" w:hAnsi="Times New Roman" w:cs="Times New Roman"/>
          <w:sz w:val="24"/>
          <w:szCs w:val="28"/>
        </w:rPr>
        <w:t xml:space="preserve"> (Ex: in the “sulfide” box, write </w:t>
      </w:r>
      <w:r w:rsidRPr="006945CD">
        <w:rPr>
          <w:rFonts w:ascii="Times New Roman" w:hAnsi="Times New Roman" w:cs="Times New Roman"/>
          <w:b/>
          <w:sz w:val="24"/>
          <w:szCs w:val="28"/>
        </w:rPr>
        <w:t>S</w:t>
      </w:r>
      <w:r w:rsidRPr="006945CD">
        <w:rPr>
          <w:rFonts w:ascii="Times New Roman" w:hAnsi="Times New Roman" w:cs="Times New Roman"/>
          <w:b/>
          <w:sz w:val="24"/>
          <w:szCs w:val="28"/>
          <w:vertAlign w:val="superscript"/>
        </w:rPr>
        <w:t>-2</w:t>
      </w:r>
      <w:r w:rsidRPr="006945CD">
        <w:rPr>
          <w:rFonts w:ascii="Times New Roman" w:hAnsi="Times New Roman" w:cs="Times New Roman"/>
          <w:sz w:val="24"/>
          <w:szCs w:val="28"/>
        </w:rPr>
        <w:t>)</w:t>
      </w:r>
    </w:p>
    <w:p w:rsidR="001A0EF5" w:rsidRDefault="006945CD" w:rsidP="00475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On the plastic chart, you will be dropping 1-2 drops of each chemical according the rows and columns in the chart. For example, in the first chart, you will drop 1-2 drops of the iodide solution in </w:t>
      </w:r>
      <w:r>
        <w:rPr>
          <w:rFonts w:ascii="Times New Roman" w:hAnsi="Times New Roman" w:cs="Times New Roman"/>
          <w:sz w:val="24"/>
          <w:szCs w:val="28"/>
        </w:rPr>
        <w:t>the 3 boxes below “iodide”</w:t>
      </w:r>
      <w:r>
        <w:rPr>
          <w:rFonts w:ascii="Times New Roman" w:hAnsi="Times New Roman" w:cs="Times New Roman"/>
          <w:sz w:val="24"/>
          <w:szCs w:val="28"/>
        </w:rPr>
        <w:t>. You would do the same for sulfide, in the appropriate boxes. Then you would add</w:t>
      </w:r>
      <w:r w:rsidR="001A0EF5">
        <w:rPr>
          <w:rFonts w:ascii="Times New Roman" w:hAnsi="Times New Roman" w:cs="Times New Roman"/>
          <w:sz w:val="24"/>
          <w:szCs w:val="28"/>
        </w:rPr>
        <w:t xml:space="preserve"> silver two the two boxes to the right of silver. This would mix silver with iodide and silver with sulfide.</w:t>
      </w:r>
    </w:p>
    <w:p w:rsidR="006945CD" w:rsidRDefault="001A0EF5" w:rsidP="00475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Continue to do this with all of the droppers of compounds until all of the chemicals are mixed.</w:t>
      </w:r>
    </w:p>
    <w:p w:rsidR="001A0EF5" w:rsidRDefault="001A0EF5" w:rsidP="00475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 your data table, you will record down observations of each precipitate that forms, as well as the formula and name for the compound formed.</w:t>
      </w:r>
    </w:p>
    <w:p w:rsidR="001A0EF5" w:rsidRPr="001A0EF5" w:rsidRDefault="001A0EF5" w:rsidP="001A0E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Rinse off the sheet with water &amp; repeat this same procedure for the other set of compounds in the other data table. Clean up when finished.</w:t>
      </w:r>
    </w:p>
    <w:p w:rsidR="004755AA" w:rsidRPr="006945CD" w:rsidRDefault="004755AA" w:rsidP="003602F6">
      <w:pPr>
        <w:spacing w:after="0"/>
        <w:rPr>
          <w:rFonts w:ascii="Times New Roman" w:hAnsi="Times New Roman" w:cs="Times New Roman"/>
          <w:sz w:val="24"/>
          <w:szCs w:val="28"/>
          <w:u w:val="single"/>
        </w:rPr>
      </w:pPr>
      <w:r w:rsidRPr="006945CD">
        <w:rPr>
          <w:rFonts w:ascii="Times New Roman" w:hAnsi="Times New Roman" w:cs="Times New Roman"/>
          <w:sz w:val="24"/>
          <w:szCs w:val="28"/>
          <w:u w:val="single"/>
        </w:rPr>
        <w:t>Observations:</w:t>
      </w:r>
    </w:p>
    <w:p w:rsidR="003602F6" w:rsidRPr="006945CD" w:rsidRDefault="004755AA" w:rsidP="004755AA">
      <w:pPr>
        <w:rPr>
          <w:rFonts w:ascii="Times New Roman" w:hAnsi="Times New Roman" w:cs="Times New Roman"/>
          <w:sz w:val="24"/>
          <w:szCs w:val="28"/>
        </w:rPr>
      </w:pPr>
      <w:r w:rsidRPr="006945CD">
        <w:rPr>
          <w:rFonts w:ascii="Times New Roman" w:hAnsi="Times New Roman" w:cs="Times New Roman"/>
          <w:sz w:val="24"/>
          <w:szCs w:val="28"/>
        </w:rPr>
        <w:t>In each box on your table, write the name and formula for the compound formed.  Also give a description of the precipitate (solid) such as the color.</w:t>
      </w:r>
    </w:p>
    <w:p w:rsidR="001A0EF5" w:rsidRDefault="001A0EF5" w:rsidP="006945CD">
      <w:pPr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1A0EF5" w:rsidRDefault="001A0EF5" w:rsidP="006945CD">
      <w:pPr>
        <w:rPr>
          <w:rFonts w:ascii="Times New Roman" w:hAnsi="Times New Roman" w:cs="Times New Roman"/>
          <w:b/>
          <w:sz w:val="24"/>
          <w:szCs w:val="28"/>
        </w:rPr>
      </w:pPr>
    </w:p>
    <w:p w:rsidR="006945CD" w:rsidRPr="001A0EF5" w:rsidRDefault="006945CD" w:rsidP="006945CD">
      <w:pPr>
        <w:rPr>
          <w:rFonts w:ascii="Times New Roman" w:hAnsi="Times New Roman" w:cs="Times New Roman"/>
          <w:sz w:val="24"/>
          <w:u w:val="single"/>
        </w:rPr>
      </w:pPr>
      <w:r w:rsidRPr="001A0EF5">
        <w:rPr>
          <w:rFonts w:ascii="Times New Roman" w:hAnsi="Times New Roman" w:cs="Times New Roman"/>
          <w:sz w:val="24"/>
          <w:u w:val="single"/>
        </w:rPr>
        <w:t>Post Lab Questions:</w:t>
      </w:r>
    </w:p>
    <w:p w:rsidR="006945CD" w:rsidRPr="006945CD" w:rsidRDefault="006945CD" w:rsidP="006945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945CD">
        <w:rPr>
          <w:rFonts w:ascii="Times New Roman" w:hAnsi="Times New Roman" w:cs="Times New Roman"/>
          <w:sz w:val="24"/>
        </w:rPr>
        <w:t>What is a precipitate?</w:t>
      </w:r>
    </w:p>
    <w:p w:rsidR="006945CD" w:rsidRPr="006945CD" w:rsidRDefault="006945CD" w:rsidP="006945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945CD">
        <w:rPr>
          <w:rFonts w:ascii="Times New Roman" w:hAnsi="Times New Roman" w:cs="Times New Roman"/>
          <w:sz w:val="24"/>
        </w:rPr>
        <w:t>How do you know new compound was formed?</w:t>
      </w:r>
    </w:p>
    <w:p w:rsidR="006945CD" w:rsidRPr="006945CD" w:rsidRDefault="006945CD" w:rsidP="006945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945CD">
        <w:rPr>
          <w:rFonts w:ascii="Times New Roman" w:hAnsi="Times New Roman" w:cs="Times New Roman"/>
          <w:sz w:val="24"/>
        </w:rPr>
        <w:t>What does the Roman numeral III indicate after the Iron (atomic #26)?</w:t>
      </w:r>
    </w:p>
    <w:p w:rsidR="006945CD" w:rsidRPr="006945CD" w:rsidRDefault="006945CD" w:rsidP="006945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945CD">
        <w:rPr>
          <w:rFonts w:ascii="Times New Roman" w:hAnsi="Times New Roman" w:cs="Times New Roman"/>
          <w:sz w:val="24"/>
        </w:rPr>
        <w:t>Define the term “multivalent”.</w:t>
      </w:r>
    </w:p>
    <w:p w:rsidR="006945CD" w:rsidRPr="006945CD" w:rsidRDefault="006945CD" w:rsidP="006945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6945CD">
        <w:rPr>
          <w:rFonts w:ascii="Times New Roman" w:hAnsi="Times New Roman" w:cs="Times New Roman"/>
          <w:sz w:val="24"/>
        </w:rPr>
        <w:t>Why does silver not need a roman numeral?</w:t>
      </w:r>
    </w:p>
    <w:p w:rsidR="0034016F" w:rsidRDefault="0034016F" w:rsidP="004755AA">
      <w:pPr>
        <w:rPr>
          <w:rFonts w:ascii="Times New Roman" w:hAnsi="Times New Roman" w:cs="Times New Roman"/>
          <w:sz w:val="28"/>
          <w:szCs w:val="28"/>
        </w:rPr>
      </w:pPr>
    </w:p>
    <w:p w:rsidR="006945CD" w:rsidRDefault="006945CD" w:rsidP="004755AA">
      <w:pPr>
        <w:rPr>
          <w:rFonts w:ascii="Times New Roman" w:hAnsi="Times New Roman" w:cs="Times New Roman"/>
          <w:sz w:val="28"/>
          <w:szCs w:val="28"/>
        </w:rPr>
      </w:pPr>
    </w:p>
    <w:p w:rsidR="006945CD" w:rsidRDefault="006945CD" w:rsidP="004755AA">
      <w:pPr>
        <w:rPr>
          <w:rFonts w:ascii="Times New Roman" w:hAnsi="Times New Roman" w:cs="Times New Roman"/>
          <w:sz w:val="28"/>
          <w:szCs w:val="28"/>
        </w:rPr>
      </w:pPr>
    </w:p>
    <w:p w:rsidR="006945CD" w:rsidRDefault="006945CD" w:rsidP="004755AA">
      <w:pPr>
        <w:rPr>
          <w:rFonts w:ascii="Times New Roman" w:hAnsi="Times New Roman" w:cs="Times New Roman"/>
          <w:sz w:val="28"/>
          <w:szCs w:val="28"/>
        </w:rPr>
      </w:pPr>
    </w:p>
    <w:p w:rsidR="006945CD" w:rsidRPr="0034016F" w:rsidRDefault="006945CD" w:rsidP="004755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3"/>
        <w:gridCol w:w="2573"/>
        <w:gridCol w:w="2573"/>
      </w:tblGrid>
      <w:tr w:rsidR="004755AA" w:rsidRPr="008B17AD" w:rsidTr="008B17AD">
        <w:trPr>
          <w:trHeight w:val="1190"/>
        </w:trPr>
        <w:tc>
          <w:tcPr>
            <w:tcW w:w="2573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># 53</w:t>
            </w: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>Iodide</w:t>
            </w: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># 16</w:t>
            </w: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>Sulfide</w:t>
            </w: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5AA" w:rsidRPr="008B17AD" w:rsidTr="008B17AD">
        <w:trPr>
          <w:trHeight w:val="1190"/>
        </w:trPr>
        <w:tc>
          <w:tcPr>
            <w:tcW w:w="2573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># 47</w:t>
            </w: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>Silver</w:t>
            </w: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5AA" w:rsidRPr="008B17AD" w:rsidTr="006945CD">
        <w:trPr>
          <w:trHeight w:val="710"/>
        </w:trPr>
        <w:tc>
          <w:tcPr>
            <w:tcW w:w="2573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># 26</w:t>
            </w: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 xml:space="preserve">Iron </w:t>
            </w:r>
            <w:r w:rsidR="006945CD">
              <w:rPr>
                <w:rFonts w:ascii="Times New Roman" w:hAnsi="Times New Roman" w:cs="Times New Roman"/>
                <w:sz w:val="24"/>
                <w:szCs w:val="36"/>
              </w:rPr>
              <w:t>(</w:t>
            </w: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>III</w:t>
            </w:r>
            <w:r w:rsidR="006945CD">
              <w:rPr>
                <w:rFonts w:ascii="Times New Roman" w:hAnsi="Times New Roman" w:cs="Times New Roman"/>
                <w:sz w:val="24"/>
                <w:szCs w:val="36"/>
              </w:rPr>
              <w:t>)</w:t>
            </w: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5AA" w:rsidRPr="008B17AD" w:rsidTr="008B17AD">
        <w:trPr>
          <w:trHeight w:val="1199"/>
        </w:trPr>
        <w:tc>
          <w:tcPr>
            <w:tcW w:w="2573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># 82</w:t>
            </w: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 xml:space="preserve">Lead </w:t>
            </w:r>
            <w:r w:rsidR="006945CD">
              <w:rPr>
                <w:rFonts w:ascii="Times New Roman" w:hAnsi="Times New Roman" w:cs="Times New Roman"/>
                <w:sz w:val="24"/>
                <w:szCs w:val="36"/>
              </w:rPr>
              <w:t>(</w:t>
            </w: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>II</w:t>
            </w:r>
            <w:r w:rsidR="006945CD">
              <w:rPr>
                <w:rFonts w:ascii="Times New Roman" w:hAnsi="Times New Roman" w:cs="Times New Roman"/>
                <w:sz w:val="24"/>
                <w:szCs w:val="36"/>
              </w:rPr>
              <w:t>)</w:t>
            </w: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55AA" w:rsidRDefault="004755AA" w:rsidP="004755AA"/>
    <w:p w:rsidR="004755AA" w:rsidRDefault="004755AA" w:rsidP="004755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4755AA" w:rsidRPr="006945CD" w:rsidTr="00701C69">
        <w:trPr>
          <w:trHeight w:val="608"/>
        </w:trPr>
        <w:tc>
          <w:tcPr>
            <w:tcW w:w="2445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4755AA" w:rsidRPr="006945CD" w:rsidRDefault="008B17AD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>Chromate</w:t>
            </w: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4755AA" w:rsidRPr="006945CD" w:rsidRDefault="008B17AD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>Carbonate</w:t>
            </w: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5AA" w:rsidRPr="006945CD" w:rsidTr="00701C69">
        <w:trPr>
          <w:trHeight w:val="1424"/>
        </w:trPr>
        <w:tc>
          <w:tcPr>
            <w:tcW w:w="2445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># 47</w:t>
            </w: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>Silver</w:t>
            </w: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5AA" w:rsidRPr="006945CD" w:rsidTr="00701C69">
        <w:trPr>
          <w:trHeight w:val="1225"/>
        </w:trPr>
        <w:tc>
          <w:tcPr>
            <w:tcW w:w="2445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># 26</w:t>
            </w: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 xml:space="preserve">Iron </w:t>
            </w:r>
            <w:r w:rsidR="006945CD">
              <w:rPr>
                <w:rFonts w:ascii="Times New Roman" w:hAnsi="Times New Roman" w:cs="Times New Roman"/>
                <w:sz w:val="24"/>
                <w:szCs w:val="36"/>
              </w:rPr>
              <w:t>(</w:t>
            </w: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>III</w:t>
            </w:r>
            <w:r w:rsidR="006945CD">
              <w:rPr>
                <w:rFonts w:ascii="Times New Roman" w:hAnsi="Times New Roman" w:cs="Times New Roman"/>
                <w:sz w:val="24"/>
                <w:szCs w:val="36"/>
              </w:rPr>
              <w:t>)</w:t>
            </w: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5AA" w:rsidRPr="006945CD" w:rsidTr="00701C69">
        <w:trPr>
          <w:trHeight w:val="1236"/>
        </w:trPr>
        <w:tc>
          <w:tcPr>
            <w:tcW w:w="2445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># 82</w:t>
            </w: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 xml:space="preserve">Lead </w:t>
            </w:r>
            <w:r w:rsidR="006945CD">
              <w:rPr>
                <w:rFonts w:ascii="Times New Roman" w:hAnsi="Times New Roman" w:cs="Times New Roman"/>
                <w:sz w:val="24"/>
                <w:szCs w:val="36"/>
              </w:rPr>
              <w:t>(</w:t>
            </w:r>
            <w:r w:rsidRPr="006945CD">
              <w:rPr>
                <w:rFonts w:ascii="Times New Roman" w:hAnsi="Times New Roman" w:cs="Times New Roman"/>
                <w:sz w:val="24"/>
                <w:szCs w:val="36"/>
              </w:rPr>
              <w:t>II</w:t>
            </w:r>
            <w:r w:rsidR="006945CD">
              <w:rPr>
                <w:rFonts w:ascii="Times New Roman" w:hAnsi="Times New Roman" w:cs="Times New Roman"/>
                <w:sz w:val="24"/>
                <w:szCs w:val="36"/>
              </w:rPr>
              <w:t>)</w:t>
            </w: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5" w:type="dxa"/>
          </w:tcPr>
          <w:p w:rsidR="004755AA" w:rsidRPr="006945CD" w:rsidRDefault="004755AA" w:rsidP="00C465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C51BE" w:rsidRPr="0034016F" w:rsidRDefault="00AC51BE" w:rsidP="006945CD">
      <w:pPr>
        <w:pStyle w:val="ListParagraph"/>
        <w:rPr>
          <w:sz w:val="24"/>
        </w:rPr>
      </w:pPr>
    </w:p>
    <w:sectPr w:rsidR="00AC51BE" w:rsidRPr="0034016F" w:rsidSect="00701C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463B"/>
    <w:multiLevelType w:val="hybridMultilevel"/>
    <w:tmpl w:val="08EA6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E62EFA"/>
    <w:multiLevelType w:val="hybridMultilevel"/>
    <w:tmpl w:val="2160D79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3C47AB5"/>
    <w:multiLevelType w:val="hybridMultilevel"/>
    <w:tmpl w:val="7F94D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AA"/>
    <w:rsid w:val="001A0EF5"/>
    <w:rsid w:val="00293228"/>
    <w:rsid w:val="0034016F"/>
    <w:rsid w:val="003602F6"/>
    <w:rsid w:val="004755AA"/>
    <w:rsid w:val="006945CD"/>
    <w:rsid w:val="00701C69"/>
    <w:rsid w:val="008B17AD"/>
    <w:rsid w:val="00AC51BE"/>
    <w:rsid w:val="00B00246"/>
    <w:rsid w:val="00F2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0387FF-DC23-4A14-B85E-A245F75A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5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5A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DOGGENDORF, LORETTA</dc:creator>
  <cp:lastModifiedBy>LOCKARD, KEVIN J</cp:lastModifiedBy>
  <cp:revision>9</cp:revision>
  <dcterms:created xsi:type="dcterms:W3CDTF">2013-10-10T16:43:00Z</dcterms:created>
  <dcterms:modified xsi:type="dcterms:W3CDTF">2016-03-03T14:31:00Z</dcterms:modified>
</cp:coreProperties>
</file>